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C93FC0" w:rsidRDefault="0066784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-348946</wp:posOffset>
            </wp:positionH>
            <wp:positionV relativeFrom="paragraph">
              <wp:posOffset>-715010</wp:posOffset>
            </wp:positionV>
            <wp:extent cx="7537498" cy="2724150"/>
            <wp:effectExtent l="0" t="0" r="6350" b="0"/>
            <wp:wrapNone/>
            <wp:docPr id="2" name="Рисунок 2" descr="C:\Users\sord\Desktop\05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05\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9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CC">
        <w:rPr>
          <w:noProof/>
          <w:lang w:eastAsia="ru-RU"/>
        </w:rPr>
        <w:t xml:space="preserve"> </w:t>
      </w:r>
    </w:p>
    <w:p w:rsidR="0022279F" w:rsidRDefault="0022279F"/>
    <w:p w:rsidR="0022279F" w:rsidRDefault="0022279F"/>
    <w:p w:rsidR="0022279F" w:rsidRDefault="0022279F"/>
    <w:p w:rsidR="0022279F" w:rsidRDefault="0022279F"/>
    <w:p w:rsidR="000A3DC4" w:rsidRDefault="000A3DC4" w:rsidP="00A2032E">
      <w:pPr>
        <w:tabs>
          <w:tab w:val="left" w:pos="1087"/>
          <w:tab w:val="center" w:pos="5387"/>
        </w:tabs>
        <w:spacing w:after="0" w:line="240" w:lineRule="auto"/>
      </w:pPr>
    </w:p>
    <w:p w:rsidR="00FF7D1A" w:rsidRPr="00FF7D1A" w:rsidRDefault="00FF7D1A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01BC552B" wp14:editId="311BF7C9">
            <wp:simplePos x="0" y="0"/>
            <wp:positionH relativeFrom="column">
              <wp:posOffset>-176530</wp:posOffset>
            </wp:positionH>
            <wp:positionV relativeFrom="paragraph">
              <wp:posOffset>128270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AC4065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AC4065"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  <w:t>СИСТЕМА ПРОВЕДЕНИЯ И РЕГЛАМЕНТ</w:t>
      </w:r>
      <w:r w:rsidR="00A732C3" w:rsidRPr="00AC4065"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  <w:tab/>
      </w:r>
    </w:p>
    <w:p w:rsidR="00C23ACF" w:rsidRPr="00A417C8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678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28-29 мая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63646">
        <w:rPr>
          <w:rFonts w:ascii="Times New Roman" w:eastAsia="Times New Roman" w:hAnsi="Times New Roman"/>
          <w:sz w:val="21"/>
          <w:szCs w:val="21"/>
          <w:lang w:eastAsia="ru-RU"/>
        </w:rPr>
        <w:t>в 5 туров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 w:rsid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tbl>
      <w:tblPr>
        <w:tblW w:w="10123" w:type="dxa"/>
        <w:tblInd w:w="392" w:type="dxa"/>
        <w:tblLook w:val="04A0" w:firstRow="1" w:lastRow="0" w:firstColumn="1" w:lastColumn="0" w:noHBand="0" w:noVBand="1"/>
      </w:tblPr>
      <w:tblGrid>
        <w:gridCol w:w="1595"/>
        <w:gridCol w:w="1524"/>
        <w:gridCol w:w="992"/>
        <w:gridCol w:w="2552"/>
        <w:gridCol w:w="1730"/>
        <w:gridCol w:w="1730"/>
      </w:tblGrid>
      <w:tr w:rsidR="001A6A54" w:rsidRPr="001A6A54" w:rsidTr="00667845">
        <w:tc>
          <w:tcPr>
            <w:tcW w:w="1595" w:type="dxa"/>
            <w:shd w:val="clear" w:color="auto" w:fill="000000"/>
          </w:tcPr>
          <w:p w:rsidR="006F120D" w:rsidRPr="00935F22" w:rsidRDefault="006F12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FF0000"/>
          </w:tcPr>
          <w:p w:rsidR="006F120D" w:rsidRPr="00607CC7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992" w:type="dxa"/>
            <w:shd w:val="clear" w:color="auto" w:fill="FFFFFF" w:themeFill="background1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0000"/>
          </w:tcPr>
          <w:p w:rsidR="006F120D" w:rsidRPr="00607CC7" w:rsidRDefault="000A3DC4" w:rsidP="000A3DC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Программа турнира</w:t>
            </w:r>
          </w:p>
        </w:tc>
        <w:tc>
          <w:tcPr>
            <w:tcW w:w="1730" w:type="dxa"/>
            <w:shd w:val="clear" w:color="auto" w:fill="FF0000"/>
          </w:tcPr>
          <w:p w:rsidR="006F120D" w:rsidRPr="00CA7187" w:rsidRDefault="000A3DC4" w:rsidP="007B030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Время</w:t>
            </w:r>
          </w:p>
        </w:tc>
        <w:tc>
          <w:tcPr>
            <w:tcW w:w="1730" w:type="dxa"/>
            <w:shd w:val="clear" w:color="auto" w:fill="FF0000"/>
          </w:tcPr>
          <w:p w:rsidR="006F120D" w:rsidRPr="00CA7187" w:rsidRDefault="000A3DC4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Дата</w:t>
            </w:r>
          </w:p>
        </w:tc>
      </w:tr>
      <w:tr w:rsidR="000A3DC4" w:rsidRPr="008A7EAD" w:rsidTr="00667845">
        <w:tc>
          <w:tcPr>
            <w:tcW w:w="1595" w:type="dxa"/>
            <w:shd w:val="clear" w:color="auto" w:fill="FF0000"/>
          </w:tcPr>
          <w:p w:rsidR="000A3DC4" w:rsidRPr="006147F1" w:rsidRDefault="000A3DC4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А</w:t>
            </w:r>
            <w:proofErr w:type="gramEnd"/>
          </w:p>
        </w:tc>
        <w:tc>
          <w:tcPr>
            <w:tcW w:w="1524" w:type="dxa"/>
            <w:shd w:val="clear" w:color="auto" w:fill="EEEEE6"/>
          </w:tcPr>
          <w:p w:rsidR="000A3DC4" w:rsidRPr="00967A5D" w:rsidRDefault="000A3DC4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….. - 1000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A3DC4" w:rsidRPr="008A7EAD" w:rsidRDefault="000A3DC4" w:rsidP="007C6A5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D0CFB9"/>
          </w:tcPr>
          <w:p w:rsidR="000A3DC4" w:rsidRPr="008A7EAD" w:rsidRDefault="000A3DC4" w:rsidP="007578B9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Регистрация участников</w:t>
            </w:r>
          </w:p>
        </w:tc>
        <w:tc>
          <w:tcPr>
            <w:tcW w:w="1730" w:type="dxa"/>
            <w:shd w:val="clear" w:color="auto" w:fill="D0CFB9"/>
          </w:tcPr>
          <w:p w:rsidR="000A3DC4" w:rsidRPr="00AC4065" w:rsidRDefault="000A3DC4" w:rsidP="00667845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C4065">
              <w:rPr>
                <w:rFonts w:ascii="Times New Roman" w:hAnsi="Times New Roman"/>
                <w:b/>
                <w:szCs w:val="20"/>
              </w:rPr>
              <w:t>1</w:t>
            </w:r>
            <w:r w:rsidR="00667845">
              <w:rPr>
                <w:rFonts w:ascii="Times New Roman" w:hAnsi="Times New Roman"/>
                <w:b/>
                <w:szCs w:val="20"/>
              </w:rPr>
              <w:t>1</w:t>
            </w:r>
            <w:r w:rsidRPr="00AC4065">
              <w:rPr>
                <w:rFonts w:ascii="Times New Roman" w:hAnsi="Times New Roman"/>
                <w:b/>
                <w:szCs w:val="20"/>
                <w:vertAlign w:val="superscript"/>
              </w:rPr>
              <w:t>00</w:t>
            </w:r>
            <w:r w:rsidRPr="00AC4065">
              <w:rPr>
                <w:rFonts w:ascii="Times New Roman" w:hAnsi="Times New Roman"/>
                <w:b/>
                <w:szCs w:val="20"/>
              </w:rPr>
              <w:t>-1</w:t>
            </w:r>
            <w:r w:rsidR="00667845">
              <w:rPr>
                <w:rFonts w:ascii="Times New Roman" w:hAnsi="Times New Roman"/>
                <w:b/>
                <w:szCs w:val="20"/>
              </w:rPr>
              <w:t>1</w:t>
            </w:r>
            <w:r w:rsidRPr="00AC4065">
              <w:rPr>
                <w:rFonts w:ascii="Times New Roman" w:hAnsi="Times New Roman"/>
                <w:b/>
                <w:szCs w:val="20"/>
                <w:vertAlign w:val="superscript"/>
              </w:rPr>
              <w:t>40</w:t>
            </w:r>
          </w:p>
        </w:tc>
        <w:tc>
          <w:tcPr>
            <w:tcW w:w="1730" w:type="dxa"/>
            <w:vMerge w:val="restart"/>
            <w:shd w:val="clear" w:color="auto" w:fill="D0CFB9"/>
          </w:tcPr>
          <w:p w:rsidR="000A3DC4" w:rsidRDefault="000A3DC4" w:rsidP="003F0EB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0A3DC4" w:rsidRPr="00667845" w:rsidRDefault="00667845" w:rsidP="00667845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28 </w:t>
            </w:r>
            <w:r>
              <w:rPr>
                <w:rFonts w:ascii="Times New Roman" w:hAnsi="Times New Roman"/>
                <w:szCs w:val="20"/>
              </w:rPr>
              <w:t>мая</w:t>
            </w:r>
          </w:p>
        </w:tc>
      </w:tr>
      <w:tr w:rsidR="000A3DC4" w:rsidRPr="008A7EAD" w:rsidTr="00667845">
        <w:tc>
          <w:tcPr>
            <w:tcW w:w="1595" w:type="dxa"/>
            <w:shd w:val="clear" w:color="auto" w:fill="FF0000"/>
          </w:tcPr>
          <w:p w:rsidR="000A3DC4" w:rsidRPr="006147F1" w:rsidRDefault="000A3DC4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EEEEE6"/>
          </w:tcPr>
          <w:p w:rsidR="000A3DC4" w:rsidRDefault="000A3DC4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0A3DC4">
              <w:rPr>
                <w:rFonts w:ascii="Times New Roman" w:hAnsi="Times New Roman"/>
                <w:szCs w:val="20"/>
              </w:rPr>
              <w:t>1001-</w:t>
            </w:r>
            <w:r>
              <w:rPr>
                <w:rFonts w:ascii="Times New Roman" w:hAnsi="Times New Roman"/>
                <w:szCs w:val="20"/>
              </w:rPr>
              <w:t>1100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A3DC4" w:rsidRDefault="000A3DC4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D0CFB9"/>
          </w:tcPr>
          <w:p w:rsidR="000A3DC4" w:rsidRPr="008A7EAD" w:rsidRDefault="000A3DC4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Церемония открытия</w:t>
            </w:r>
          </w:p>
        </w:tc>
        <w:tc>
          <w:tcPr>
            <w:tcW w:w="1730" w:type="dxa"/>
            <w:shd w:val="clear" w:color="auto" w:fill="D0CFB9"/>
          </w:tcPr>
          <w:p w:rsidR="000A3DC4" w:rsidRPr="008A7EAD" w:rsidRDefault="000A3DC4" w:rsidP="00667845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67845">
              <w:rPr>
                <w:rFonts w:ascii="Times New Roman" w:hAnsi="Times New Roman"/>
                <w:szCs w:val="20"/>
              </w:rPr>
              <w:t>1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Cs w:val="20"/>
              </w:rPr>
              <w:t>-1</w:t>
            </w:r>
            <w:r w:rsidR="00667845">
              <w:rPr>
                <w:rFonts w:ascii="Times New Roman" w:hAnsi="Times New Roman"/>
                <w:szCs w:val="20"/>
              </w:rPr>
              <w:t>2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00</w:t>
            </w:r>
          </w:p>
        </w:tc>
        <w:tc>
          <w:tcPr>
            <w:tcW w:w="1730" w:type="dxa"/>
            <w:vMerge/>
            <w:shd w:val="clear" w:color="auto" w:fill="D0CFB9"/>
          </w:tcPr>
          <w:p w:rsidR="000A3DC4" w:rsidRPr="008A7EAD" w:rsidRDefault="000A3DC4" w:rsidP="003D1DC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0A3DC4" w:rsidRPr="008A7EAD" w:rsidTr="00667845">
        <w:tc>
          <w:tcPr>
            <w:tcW w:w="1595" w:type="dxa"/>
            <w:shd w:val="clear" w:color="auto" w:fill="FF0000"/>
          </w:tcPr>
          <w:p w:rsidR="000A3DC4" w:rsidRPr="006147F1" w:rsidRDefault="000A3DC4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С</w:t>
            </w:r>
            <w:proofErr w:type="gramEnd"/>
          </w:p>
        </w:tc>
        <w:tc>
          <w:tcPr>
            <w:tcW w:w="1524" w:type="dxa"/>
            <w:shd w:val="clear" w:color="auto" w:fill="EEEEE6"/>
          </w:tcPr>
          <w:p w:rsidR="000A3DC4" w:rsidRPr="008A7EAD" w:rsidRDefault="000A3DC4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  <w:r w:rsidRPr="000A3DC4">
              <w:rPr>
                <w:rFonts w:ascii="Times New Roman" w:hAnsi="Times New Roman"/>
                <w:szCs w:val="20"/>
              </w:rPr>
              <w:t>1-</w:t>
            </w:r>
            <w:r>
              <w:rPr>
                <w:rFonts w:ascii="Times New Roman" w:hAnsi="Times New Roman"/>
                <w:szCs w:val="20"/>
              </w:rPr>
              <w:t>1200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A3DC4" w:rsidRPr="008A7EAD" w:rsidRDefault="000A3DC4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D0CFB9"/>
          </w:tcPr>
          <w:p w:rsidR="000A3DC4" w:rsidRPr="008A7EAD" w:rsidRDefault="000A3DC4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тур – 2 тур</w:t>
            </w:r>
          </w:p>
        </w:tc>
        <w:tc>
          <w:tcPr>
            <w:tcW w:w="1730" w:type="dxa"/>
            <w:shd w:val="clear" w:color="auto" w:fill="D0CFB9"/>
          </w:tcPr>
          <w:p w:rsidR="000A3DC4" w:rsidRPr="008A7EAD" w:rsidRDefault="000A3DC4" w:rsidP="00667845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67845">
              <w:rPr>
                <w:rFonts w:ascii="Times New Roman" w:hAnsi="Times New Roman"/>
                <w:szCs w:val="20"/>
              </w:rPr>
              <w:t>2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Cs w:val="20"/>
              </w:rPr>
              <w:t>-1</w:t>
            </w:r>
            <w:r w:rsidR="00667845">
              <w:rPr>
                <w:rFonts w:ascii="Times New Roman" w:hAnsi="Times New Roman"/>
                <w:szCs w:val="20"/>
              </w:rPr>
              <w:t>6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00</w:t>
            </w:r>
          </w:p>
        </w:tc>
        <w:tc>
          <w:tcPr>
            <w:tcW w:w="1730" w:type="dxa"/>
            <w:vMerge/>
            <w:shd w:val="clear" w:color="auto" w:fill="D0CFB9"/>
          </w:tcPr>
          <w:p w:rsidR="000A3DC4" w:rsidRPr="007C6A50" w:rsidRDefault="000A3DC4" w:rsidP="003F0EB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0A3DC4" w:rsidRPr="008A7EAD" w:rsidTr="00667845">
        <w:tc>
          <w:tcPr>
            <w:tcW w:w="1595" w:type="dxa"/>
            <w:shd w:val="clear" w:color="auto" w:fill="FF0000"/>
          </w:tcPr>
          <w:p w:rsidR="000A3DC4" w:rsidRPr="006147F1" w:rsidRDefault="000A3DC4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EEEEE6"/>
          </w:tcPr>
          <w:p w:rsidR="000A3DC4" w:rsidRPr="00931465" w:rsidRDefault="000A3DC4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1300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A3DC4" w:rsidRPr="008A7EAD" w:rsidRDefault="000A3DC4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EEEEE6"/>
          </w:tcPr>
          <w:p w:rsidR="000A3DC4" w:rsidRPr="008A7EAD" w:rsidRDefault="000A3DC4" w:rsidP="007F1D9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 тур – </w:t>
            </w:r>
            <w:r w:rsidR="007F1D9E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тур</w:t>
            </w:r>
          </w:p>
        </w:tc>
        <w:tc>
          <w:tcPr>
            <w:tcW w:w="1730" w:type="dxa"/>
            <w:shd w:val="clear" w:color="auto" w:fill="EEEEE6"/>
          </w:tcPr>
          <w:p w:rsidR="000A3DC4" w:rsidRPr="008A7EAD" w:rsidRDefault="000A3DC4" w:rsidP="007F1D9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Cs w:val="20"/>
              </w:rPr>
              <w:t>-1</w:t>
            </w:r>
            <w:r w:rsidR="007F1D9E">
              <w:rPr>
                <w:rFonts w:ascii="Times New Roman" w:hAnsi="Times New Roman"/>
                <w:szCs w:val="20"/>
              </w:rPr>
              <w:t>7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00</w:t>
            </w:r>
          </w:p>
        </w:tc>
        <w:tc>
          <w:tcPr>
            <w:tcW w:w="1730" w:type="dxa"/>
            <w:vMerge w:val="restart"/>
            <w:shd w:val="clear" w:color="auto" w:fill="EEEEE6"/>
          </w:tcPr>
          <w:p w:rsidR="007F1D9E" w:rsidRDefault="007F1D9E" w:rsidP="003F0EB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0A3DC4" w:rsidRPr="008A7EAD" w:rsidRDefault="00667845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 мая</w:t>
            </w:r>
          </w:p>
        </w:tc>
      </w:tr>
      <w:tr w:rsidR="007F1D9E" w:rsidRPr="008A7EAD" w:rsidTr="00667845">
        <w:tc>
          <w:tcPr>
            <w:tcW w:w="1595" w:type="dxa"/>
            <w:shd w:val="clear" w:color="auto" w:fill="FF0000"/>
          </w:tcPr>
          <w:p w:rsidR="007F1D9E" w:rsidRPr="006147F1" w:rsidRDefault="007F1D9E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524" w:type="dxa"/>
            <w:shd w:val="clear" w:color="auto" w:fill="EEEEE6"/>
          </w:tcPr>
          <w:p w:rsidR="007F1D9E" w:rsidRPr="008A7EAD" w:rsidRDefault="007F1D9E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1400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F1D9E" w:rsidRPr="008A7EAD" w:rsidRDefault="007F1D9E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EEEEE6"/>
          </w:tcPr>
          <w:p w:rsidR="00063646" w:rsidRDefault="00063646" w:rsidP="007F1D9E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7F1D9E" w:rsidRPr="008A7EAD" w:rsidRDefault="007F1D9E" w:rsidP="007F1D9E">
            <w:pPr>
              <w:spacing w:after="0"/>
              <w:rPr>
                <w:rFonts w:ascii="Times New Roman" w:hAnsi="Times New Roman"/>
                <w:szCs w:val="20"/>
              </w:rPr>
            </w:pPr>
            <w:r w:rsidRPr="007F1D9E">
              <w:rPr>
                <w:rFonts w:ascii="Times New Roman" w:hAnsi="Times New Roman"/>
                <w:szCs w:val="20"/>
              </w:rPr>
              <w:t>Выход на ипподром</w:t>
            </w:r>
          </w:p>
        </w:tc>
        <w:tc>
          <w:tcPr>
            <w:tcW w:w="1730" w:type="dxa"/>
            <w:shd w:val="clear" w:color="auto" w:fill="EEEEE6"/>
          </w:tcPr>
          <w:p w:rsidR="007F1D9E" w:rsidRPr="008A7EAD" w:rsidRDefault="007F1D9E" w:rsidP="0006364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7F1D9E" w:rsidRPr="008A7EAD" w:rsidRDefault="007F1D9E" w:rsidP="003F0EB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F1D9E" w:rsidRPr="008A7EAD" w:rsidTr="00667845">
        <w:tc>
          <w:tcPr>
            <w:tcW w:w="1595" w:type="dxa"/>
            <w:shd w:val="clear" w:color="auto" w:fill="FF0000"/>
          </w:tcPr>
          <w:p w:rsidR="007F1D9E" w:rsidRPr="006147F1" w:rsidRDefault="007F1D9E" w:rsidP="00967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1524" w:type="dxa"/>
            <w:shd w:val="clear" w:color="auto" w:fill="EEEEE6"/>
          </w:tcPr>
          <w:p w:rsidR="007F1D9E" w:rsidRPr="00967A5D" w:rsidRDefault="007F1D9E" w:rsidP="00607CC7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1401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- …..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F1D9E" w:rsidRPr="008A7EAD" w:rsidRDefault="007F1D9E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  <w:shd w:val="clear" w:color="auto" w:fill="EEEEE6"/>
          </w:tcPr>
          <w:p w:rsidR="007F1D9E" w:rsidRPr="008A7EAD" w:rsidRDefault="007F1D9E" w:rsidP="00163908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EEEEE6"/>
          </w:tcPr>
          <w:p w:rsidR="007F1D9E" w:rsidRPr="008A7EAD" w:rsidRDefault="00063646" w:rsidP="0006364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13</w:t>
            </w:r>
            <w:r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0A3DC4">
              <w:rPr>
                <w:rFonts w:ascii="Times New Roman" w:hAnsi="Times New Roman"/>
                <w:szCs w:val="20"/>
                <w:vertAlign w:val="superscript"/>
              </w:rPr>
              <w:t>0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7F1D9E" w:rsidRPr="008A7EAD" w:rsidRDefault="007F1D9E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:rsidR="00DD18F9" w:rsidRDefault="00965EEF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063646">
        <w:rPr>
          <w:rFonts w:ascii="Times New Roman" w:hAnsi="Times New Roman"/>
        </w:rPr>
        <w:t xml:space="preserve">Все категории </w:t>
      </w:r>
      <w:r w:rsidR="00AA3C73" w:rsidRPr="00C67209">
        <w:rPr>
          <w:rFonts w:ascii="Times New Roman" w:hAnsi="Times New Roman"/>
        </w:rPr>
        <w:t xml:space="preserve"> будут высланы на обсчет рейтинга Шахматной Федерации Москвы</w:t>
      </w:r>
      <w:r w:rsidR="00C67209">
        <w:rPr>
          <w:rFonts w:ascii="Times New Roman" w:hAnsi="Times New Roman"/>
          <w:b/>
        </w:rPr>
        <w:t xml:space="preserve">, </w:t>
      </w:r>
      <w:r w:rsidR="00C67209" w:rsidRPr="00C67209">
        <w:rPr>
          <w:rFonts w:ascii="Times New Roman" w:hAnsi="Times New Roman"/>
          <w:lang w:val="en-US"/>
        </w:rPr>
        <w:t>ORR</w:t>
      </w:r>
      <w:r w:rsidR="00AA3C73" w:rsidRPr="00DD18F9">
        <w:rPr>
          <w:rFonts w:ascii="Times New Roman" w:hAnsi="Times New Roman"/>
          <w:b/>
        </w:rPr>
        <w:t>.</w:t>
      </w:r>
      <w:r w:rsidR="006F120D">
        <w:rPr>
          <w:rFonts w:ascii="Times New Roman" w:hAnsi="Times New Roman"/>
        </w:rPr>
        <w:t xml:space="preserve">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C67209" w:rsidRPr="00C67209">
        <w:rPr>
          <w:rFonts w:ascii="Times New Roman" w:hAnsi="Times New Roman"/>
          <w:szCs w:val="20"/>
        </w:rPr>
        <w:t xml:space="preserve">1 </w:t>
      </w:r>
      <w:r w:rsidR="00C67209">
        <w:rPr>
          <w:rFonts w:ascii="Times New Roman" w:hAnsi="Times New Roman"/>
          <w:szCs w:val="20"/>
        </w:rPr>
        <w:t>час каждому игроку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607CC7" w:rsidRPr="00607CC7">
        <w:rPr>
          <w:rFonts w:ascii="Times New Roman" w:hAnsi="Times New Roman"/>
          <w:szCs w:val="20"/>
        </w:rPr>
        <w:t xml:space="preserve"> </w:t>
      </w:r>
      <w:r w:rsidR="00C67209">
        <w:rPr>
          <w:rFonts w:ascii="Times New Roman" w:hAnsi="Times New Roman"/>
          <w:szCs w:val="20"/>
          <w:lang w:val="en-US"/>
        </w:rPr>
        <w:t>B</w:t>
      </w:r>
      <w:r w:rsidR="00C67209" w:rsidRPr="00C67209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607CC7" w:rsidRPr="00607CC7">
        <w:rPr>
          <w:rFonts w:ascii="Times New Roman" w:hAnsi="Times New Roman"/>
          <w:szCs w:val="20"/>
        </w:rPr>
        <w:t>,</w:t>
      </w:r>
      <w:r w:rsidR="00607CC7">
        <w:rPr>
          <w:rFonts w:ascii="Times New Roman" w:hAnsi="Times New Roman"/>
          <w:szCs w:val="20"/>
          <w:lang w:val="en-US"/>
        </w:rPr>
        <w:t>E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</w:t>
      </w:r>
      <w:r w:rsidR="00CA7187">
        <w:rPr>
          <w:rFonts w:ascii="Times New Roman" w:hAnsi="Times New Roman"/>
          <w:szCs w:val="20"/>
        </w:rPr>
        <w:t xml:space="preserve">или </w:t>
      </w:r>
      <w:r w:rsidR="001A6A54">
        <w:rPr>
          <w:rFonts w:ascii="Times New Roman" w:hAnsi="Times New Roman"/>
          <w:szCs w:val="20"/>
        </w:rPr>
        <w:t>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</w:p>
    <w:p w:rsidR="00391A42" w:rsidRPr="00965EEF" w:rsidRDefault="00C67209" w:rsidP="00391A42">
      <w:pPr>
        <w:spacing w:after="0"/>
        <w:rPr>
          <w:rFonts w:ascii="Times New Roman" w:hAnsi="Times New Roman"/>
          <w:vanish/>
        </w:rPr>
      </w:pPr>
      <w:r>
        <w:rPr>
          <w:rFonts w:ascii="Times New Roman" w:hAnsi="Times New Roman"/>
        </w:rPr>
        <w:t>Начало туров</w:t>
      </w:r>
      <w:r w:rsidR="00391A42" w:rsidRPr="00965EEF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всех категорий</w:t>
      </w:r>
      <w:r w:rsidR="00063646">
        <w:rPr>
          <w:rFonts w:ascii="Times New Roman" w:hAnsi="Times New Roman"/>
        </w:rPr>
        <w:t xml:space="preserve"> </w:t>
      </w:r>
      <w:r w:rsidR="00667845">
        <w:rPr>
          <w:rFonts w:ascii="Times New Roman" w:hAnsi="Times New Roman"/>
        </w:rPr>
        <w:t>28 мая</w:t>
      </w:r>
      <w:r>
        <w:rPr>
          <w:rFonts w:ascii="Times New Roman" w:hAnsi="Times New Roman"/>
        </w:rPr>
        <w:t xml:space="preserve"> с 1</w:t>
      </w:r>
      <w:r w:rsidR="00667845">
        <w:rPr>
          <w:rFonts w:ascii="Times New Roman" w:hAnsi="Times New Roman"/>
        </w:rPr>
        <w:t>2</w:t>
      </w:r>
      <w:r w:rsidR="00063646">
        <w:rPr>
          <w:rFonts w:ascii="Times New Roman" w:hAnsi="Times New Roman"/>
        </w:rPr>
        <w:t>:00</w:t>
      </w:r>
      <w:r w:rsidR="00391A42">
        <w:rPr>
          <w:rFonts w:ascii="Times New Roman" w:hAnsi="Times New Roman"/>
        </w:rPr>
        <w:t xml:space="preserve">. </w:t>
      </w:r>
      <w:r w:rsidR="00063646">
        <w:rPr>
          <w:rFonts w:ascii="Times New Roman" w:hAnsi="Times New Roman"/>
        </w:rPr>
        <w:t>Организаторы</w:t>
      </w:r>
      <w:r>
        <w:rPr>
          <w:rFonts w:ascii="Times New Roman" w:hAnsi="Times New Roman"/>
        </w:rPr>
        <w:t xml:space="preserve"> вправе </w:t>
      </w:r>
      <w:proofErr w:type="gramStart"/>
      <w:r>
        <w:rPr>
          <w:rFonts w:ascii="Times New Roman" w:hAnsi="Times New Roman"/>
        </w:rPr>
        <w:t>опоздавшим</w:t>
      </w:r>
      <w:proofErr w:type="gramEnd"/>
      <w:r>
        <w:rPr>
          <w:rFonts w:ascii="Times New Roman" w:hAnsi="Times New Roman"/>
        </w:rPr>
        <w:t xml:space="preserve"> отказать к допуску на 1 тур.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063646">
        <w:rPr>
          <w:rFonts w:ascii="Times New Roman" w:hAnsi="Times New Roman"/>
          <w:szCs w:val="20"/>
        </w:rPr>
        <w:t>5</w:t>
      </w:r>
      <w:r w:rsidR="00DD18F9">
        <w:rPr>
          <w:rFonts w:ascii="Times New Roman" w:hAnsi="Times New Roman"/>
          <w:szCs w:val="20"/>
        </w:rPr>
        <w:t xml:space="preserve">00р.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74D3C7A0" wp14:editId="7B9E4553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AC4065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УЧАСТНИКИ И ИХ РЕГИСТРАЦИЯ</w:t>
      </w:r>
    </w:p>
    <w:p w:rsidR="006147F1" w:rsidRDefault="00667845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2CE0178C" wp14:editId="2BF428CE">
            <wp:simplePos x="0" y="0"/>
            <wp:positionH relativeFrom="column">
              <wp:posOffset>3334081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242EB65" wp14:editId="2C4D4F18">
            <wp:simplePos x="0" y="0"/>
            <wp:positionH relativeFrom="column">
              <wp:posOffset>375285</wp:posOffset>
            </wp:positionH>
            <wp:positionV relativeFrom="paragraph">
              <wp:posOffset>103505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 w:rsidR="009D1EE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9D1EE8" w:rsidRPr="00A417C8">
        <w:rPr>
          <w:rFonts w:ascii="Times New Roman" w:eastAsia="Times New Roman" w:hAnsi="Times New Roman"/>
          <w:szCs w:val="20"/>
          <w:lang w:eastAsia="ru-RU"/>
        </w:rPr>
        <w:t>о себе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заранее до </w:t>
      </w:r>
      <w:r>
        <w:rPr>
          <w:rFonts w:ascii="Times New Roman" w:eastAsia="Times New Roman" w:hAnsi="Times New Roman"/>
          <w:szCs w:val="20"/>
          <w:lang w:eastAsia="ru-RU"/>
        </w:rPr>
        <w:t>26 мая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7578B9">
        <w:rPr>
          <w:rFonts w:ascii="Times New Roman" w:eastAsia="Times New Roman" w:hAnsi="Times New Roman"/>
          <w:szCs w:val="20"/>
          <w:lang w:eastAsia="ru-RU"/>
        </w:rPr>
        <w:t>Н</w:t>
      </w:r>
      <w:r w:rsidR="0022279F" w:rsidRPr="00962033">
        <w:rPr>
          <w:rFonts w:ascii="Times New Roman" w:eastAsia="Times New Roman" w:hAnsi="Times New Roman"/>
          <w:lang w:eastAsia="ru-RU"/>
        </w:rPr>
        <w:t>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A417C8" w:rsidRDefault="0022279F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0A4373A5" wp14:editId="58B82428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2237DE"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ОПРЕДЕЛЕНИЕ ПОБЕДИТЕЛЕЙ И ПРИЗЫ</w:t>
      </w:r>
    </w:p>
    <w:p w:rsidR="006E54CC" w:rsidRDefault="004953AF" w:rsidP="00437E7B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Pr="001D247E">
        <w:rPr>
          <w:rFonts w:ascii="Times New Roman" w:hAnsi="Times New Roman"/>
          <w:szCs w:val="20"/>
        </w:rPr>
        <w:t>дополнительные  показатели в</w:t>
      </w:r>
      <w:r w:rsidR="006147F1">
        <w:rPr>
          <w:rFonts w:ascii="Times New Roman" w:hAnsi="Times New Roman"/>
          <w:szCs w:val="20"/>
        </w:rPr>
        <w:t xml:space="preserve"> следующей последовательности: </w:t>
      </w:r>
      <w:r w:rsidRPr="001D247E">
        <w:rPr>
          <w:rFonts w:ascii="Times New Roman" w:hAnsi="Times New Roman"/>
          <w:szCs w:val="20"/>
        </w:rPr>
        <w:t xml:space="preserve">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</w:p>
    <w:p w:rsidR="00965EEF" w:rsidRDefault="004953AF" w:rsidP="00437E7B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4" w:history="1"/>
      <w:r w:rsidRPr="001D247E">
        <w:rPr>
          <w:rFonts w:ascii="Times New Roman" w:hAnsi="Times New Roman"/>
          <w:szCs w:val="20"/>
        </w:rPr>
        <w:t xml:space="preserve"> адресных папках. 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063646" w:rsidRPr="00B44E5A" w:rsidRDefault="00063646" w:rsidP="00063646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616" behindDoc="0" locked="0" layoutInCell="1" allowOverlap="1" wp14:anchorId="11C0DD1D" wp14:editId="2EEF6E6A">
            <wp:simplePos x="0" y="0"/>
            <wp:positionH relativeFrom="column">
              <wp:posOffset>-130175</wp:posOffset>
            </wp:positionH>
            <wp:positionV relativeFrom="paragraph">
              <wp:posOffset>83820</wp:posOffset>
            </wp:positionV>
            <wp:extent cx="291465" cy="241300"/>
            <wp:effectExtent l="0" t="0" r="0" b="6350"/>
            <wp:wrapNone/>
            <wp:docPr id="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063646" w:rsidRPr="00B44E5A" w:rsidRDefault="00A478ED" w:rsidP="00063646">
      <w:pPr>
        <w:spacing w:after="0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93568" behindDoc="0" locked="0" layoutInCell="1" allowOverlap="1" wp14:anchorId="0DA335B5" wp14:editId="4950168D">
            <wp:simplePos x="0" y="0"/>
            <wp:positionH relativeFrom="column">
              <wp:posOffset>2322195</wp:posOffset>
            </wp:positionH>
            <wp:positionV relativeFrom="paragraph">
              <wp:posOffset>45720</wp:posOffset>
            </wp:positionV>
            <wp:extent cx="5568950" cy="2419350"/>
            <wp:effectExtent l="0" t="0" r="0" b="0"/>
            <wp:wrapNone/>
            <wp:docPr id="315" name="Рисунок 315" descr="http://vphs.ru/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phs.ru/s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46" w:rsidRPr="00B44E5A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  </w:t>
      </w:r>
      <w:r w:rsidR="00063646" w:rsidRPr="00B44E5A">
        <w:rPr>
          <w:rFonts w:ascii="Times New Roman" w:eastAsia="Times New Roman" w:hAnsi="Times New Roman"/>
          <w:b/>
          <w:bCs/>
          <w:color w:val="005404"/>
          <w:sz w:val="21"/>
          <w:szCs w:val="21"/>
          <w:lang w:eastAsia="ru-RU"/>
        </w:rPr>
        <w:t xml:space="preserve">   </w:t>
      </w:r>
      <w:r w:rsidR="00063646" w:rsidRPr="00B44E5A">
        <w:rPr>
          <w:rFonts w:ascii="Times New Roman" w:eastAsia="Times New Roman" w:hAnsi="Times New Roman"/>
          <w:b/>
          <w:bCs/>
          <w:color w:val="984806" w:themeColor="accent6" w:themeShade="80"/>
          <w:sz w:val="21"/>
          <w:szCs w:val="21"/>
          <w:lang w:eastAsia="ru-RU"/>
        </w:rPr>
        <w:t>МЕСТО ПРОВЕДЕНИЯ</w:t>
      </w: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284"/>
        <w:rPr>
          <w:rFonts w:ascii="Times New Roman" w:hAnsi="Times New Roman"/>
          <w:noProof/>
          <w:sz w:val="21"/>
          <w:szCs w:val="21"/>
          <w:lang w:eastAsia="ru-RU"/>
        </w:rPr>
      </w:pPr>
      <w:r w:rsidRPr="00B44E5A">
        <w:rPr>
          <w:rFonts w:ascii="Times New Roman" w:hAnsi="Times New Roman"/>
          <w:noProof/>
          <w:sz w:val="21"/>
          <w:szCs w:val="21"/>
          <w:lang w:eastAsia="ru-RU"/>
        </w:rPr>
        <w:t xml:space="preserve">Адрес:, </w:t>
      </w:r>
      <w:r w:rsidRPr="00B44E5A">
        <w:rPr>
          <w:rFonts w:ascii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739F04BC" wp14:editId="36858A65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5A">
        <w:rPr>
          <w:rFonts w:ascii="Times New Roman" w:hAnsi="Times New Roman"/>
          <w:noProof/>
          <w:sz w:val="21"/>
          <w:szCs w:val="21"/>
          <w:lang w:eastAsia="ru-RU"/>
        </w:rPr>
        <w:t xml:space="preserve">Беговая или Белорусская, </w:t>
      </w: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284"/>
        <w:rPr>
          <w:rFonts w:ascii="Times New Roman" w:hAnsi="Times New Roman"/>
          <w:noProof/>
          <w:sz w:val="21"/>
          <w:szCs w:val="21"/>
          <w:lang w:eastAsia="ru-RU"/>
        </w:rPr>
      </w:pPr>
      <w:r w:rsidRPr="00B44E5A">
        <w:rPr>
          <w:rFonts w:ascii="Times New Roman" w:hAnsi="Times New Roman"/>
          <w:noProof/>
          <w:sz w:val="21"/>
          <w:szCs w:val="21"/>
          <w:lang w:eastAsia="ru-RU"/>
        </w:rPr>
        <w:t xml:space="preserve">Москва, ул. Беговая, 22 </w:t>
      </w:r>
    </w:p>
    <w:p w:rsidR="00063646" w:rsidRPr="00B44E5A" w:rsidRDefault="003B7D52" w:rsidP="00063646">
      <w:pPr>
        <w:tabs>
          <w:tab w:val="left" w:pos="4820"/>
          <w:tab w:val="left" w:pos="10065"/>
        </w:tabs>
        <w:spacing w:after="0"/>
        <w:ind w:right="284"/>
        <w:rPr>
          <w:rFonts w:ascii="Times New Roman" w:eastAsia="Times New Roman" w:hAnsi="Times New Roman"/>
          <w:b/>
          <w:color w:val="984806" w:themeColor="accent6" w:themeShade="80"/>
          <w:sz w:val="21"/>
          <w:szCs w:val="21"/>
          <w:lang w:eastAsia="ru-RU"/>
        </w:rPr>
      </w:pPr>
      <w:hyperlink r:id="rId17" w:tgtFrame="_blank" w:history="1">
        <w:r w:rsidR="00063646" w:rsidRPr="00B44E5A">
          <w:rPr>
            <w:rStyle w:val="a6"/>
            <w:rFonts w:ascii="Times New Roman" w:hAnsi="Times New Roman"/>
            <w:b/>
            <w:color w:val="984806" w:themeColor="accent6" w:themeShade="80"/>
            <w:sz w:val="21"/>
            <w:szCs w:val="21"/>
            <w:shd w:val="clear" w:color="auto" w:fill="FFFFFF"/>
          </w:rPr>
          <w:t>Центральный Московский ипподром</w:t>
        </w:r>
      </w:hyperlink>
      <w:r w:rsidR="00063646" w:rsidRPr="00B44E5A">
        <w:rPr>
          <w:rFonts w:ascii="Times New Roman" w:eastAsia="Times New Roman" w:hAnsi="Times New Roman"/>
          <w:b/>
          <w:color w:val="984806" w:themeColor="accent6" w:themeShade="80"/>
          <w:sz w:val="21"/>
          <w:szCs w:val="21"/>
          <w:lang w:eastAsia="ru-RU"/>
        </w:rPr>
        <w:t xml:space="preserve"> </w:t>
      </w:r>
    </w:p>
    <w:p w:rsidR="00063646" w:rsidRPr="00B44E5A" w:rsidRDefault="00063646" w:rsidP="00063646">
      <w:pPr>
        <w:tabs>
          <w:tab w:val="left" w:pos="1418"/>
        </w:tabs>
        <w:spacing w:after="0" w:line="240" w:lineRule="auto"/>
        <w:jc w:val="right"/>
        <w:outlineLvl w:val="1"/>
        <w:rPr>
          <w:rFonts w:ascii="Times New Roman" w:hAnsi="Times New Roman"/>
          <w:noProof/>
          <w:sz w:val="21"/>
          <w:szCs w:val="21"/>
          <w:lang w:eastAsia="ru-RU"/>
        </w:rPr>
      </w:pPr>
      <w:r w:rsidRPr="00B44E5A">
        <w:rPr>
          <w:rFonts w:ascii="Times New Roman" w:hAnsi="Times New Roman"/>
          <w:noProof/>
          <w:color w:val="FFFFFF" w:themeColor="background1"/>
          <w:sz w:val="21"/>
          <w:szCs w:val="21"/>
          <w:lang w:eastAsia="ru-RU"/>
        </w:rPr>
        <w:t>.</w:t>
      </w: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21"/>
          <w:szCs w:val="21"/>
          <w:lang w:eastAsia="ru-RU"/>
        </w:rPr>
      </w:pP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21"/>
          <w:szCs w:val="21"/>
          <w:lang w:eastAsia="ru-RU"/>
        </w:rPr>
      </w:pPr>
    </w:p>
    <w:p w:rsidR="00063646" w:rsidRDefault="00C93FC0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21"/>
          <w:szCs w:val="21"/>
          <w:lang w:eastAsia="ru-RU"/>
        </w:rPr>
      </w:pPr>
      <w:r w:rsidRPr="00B44E5A"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58DF89" wp14:editId="5B846E20">
                <wp:simplePos x="0" y="0"/>
                <wp:positionH relativeFrom="column">
                  <wp:posOffset>-129540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3646" w:rsidRPr="008C5CA6" w:rsidRDefault="00063646" w:rsidP="0006364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b/>
                                <w:caps/>
                                <w:noProof/>
                                <w:sz w:val="52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3646">
                              <w:rPr>
                                <w:b/>
                                <w:caps/>
                                <w:noProof/>
                                <w:sz w:val="48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www.</w:t>
                            </w:r>
                            <w:r w:rsidRPr="008C5CA6">
                              <w:rPr>
                                <w:b/>
                                <w:caps/>
                                <w:noProof/>
                                <w:sz w:val="56"/>
                                <w:szCs w:val="96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vphs</w:t>
                            </w:r>
                            <w:r w:rsidRPr="00063646">
                              <w:rPr>
                                <w:b/>
                                <w:caps/>
                                <w:noProof/>
                                <w:sz w:val="48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0.2pt;margin-top:8.4pt;width:2in;height:2in;z-index:251690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P1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" filled="f" stroked="f">
                <v:textbox style="mso-fit-shape-to-text:t">
                  <w:txbxContent>
                    <w:p w:rsidR="00063646" w:rsidRPr="008C5CA6" w:rsidRDefault="00063646" w:rsidP="00063646">
                      <w:pPr>
                        <w:spacing w:after="0" w:line="240" w:lineRule="auto"/>
                        <w:jc w:val="center"/>
                        <w:outlineLvl w:val="1"/>
                        <w:rPr>
                          <w:b/>
                          <w:caps/>
                          <w:noProof/>
                          <w:sz w:val="52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063646">
                        <w:rPr>
                          <w:b/>
                          <w:caps/>
                          <w:noProof/>
                          <w:sz w:val="48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www.</w:t>
                      </w:r>
                      <w:r w:rsidRPr="008C5CA6">
                        <w:rPr>
                          <w:b/>
                          <w:caps/>
                          <w:noProof/>
                          <w:sz w:val="56"/>
                          <w:szCs w:val="96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vphs</w:t>
                      </w:r>
                      <w:r w:rsidRPr="00063646">
                        <w:rPr>
                          <w:b/>
                          <w:caps/>
                          <w:noProof/>
                          <w:sz w:val="48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.ru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21"/>
          <w:szCs w:val="21"/>
          <w:lang w:eastAsia="ru-RU"/>
        </w:rPr>
      </w:pPr>
    </w:p>
    <w:p w:rsidR="00063646" w:rsidRDefault="00063646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21"/>
          <w:szCs w:val="21"/>
          <w:lang w:eastAsia="ru-RU"/>
        </w:rPr>
      </w:pPr>
    </w:p>
    <w:p w:rsidR="00063646" w:rsidRPr="00823C7C" w:rsidRDefault="00063646" w:rsidP="00063646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000000" w:themeColor="text1"/>
          <w:sz w:val="21"/>
          <w:szCs w:val="21"/>
          <w:lang w:eastAsia="ru-RU"/>
        </w:rPr>
      </w:pPr>
    </w:p>
    <w:p w:rsidR="00A03FA4" w:rsidRPr="00063646" w:rsidRDefault="00A03FA4" w:rsidP="00063646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sectPr w:rsidR="00A03FA4" w:rsidRPr="00063646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21375_"/>
      </v:shape>
    </w:pict>
  </w:numPicBullet>
  <w:numPicBullet w:numPicBulletId="1">
    <w:pict>
      <v:shape id="_x0000_i1033" type="#_x0000_t75" style="width:12.75pt;height:12.75pt" o:bullet="t">
        <v:imagedata r:id="rId2" o:title="BD21306_"/>
      </v:shape>
    </w:pict>
  </w:numPicBullet>
  <w:numPicBullet w:numPicBulletId="2">
    <w:pict>
      <v:shape id="_x0000_i1034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63646"/>
    <w:rsid w:val="00081666"/>
    <w:rsid w:val="0008349F"/>
    <w:rsid w:val="000931FE"/>
    <w:rsid w:val="000A3DC4"/>
    <w:rsid w:val="000C1B69"/>
    <w:rsid w:val="000D0F29"/>
    <w:rsid w:val="000D2BF9"/>
    <w:rsid w:val="00111AEF"/>
    <w:rsid w:val="00113479"/>
    <w:rsid w:val="00113629"/>
    <w:rsid w:val="00147D1B"/>
    <w:rsid w:val="001A0D51"/>
    <w:rsid w:val="001A6A54"/>
    <w:rsid w:val="001C60AF"/>
    <w:rsid w:val="00203CB6"/>
    <w:rsid w:val="0022279F"/>
    <w:rsid w:val="002237DE"/>
    <w:rsid w:val="00245714"/>
    <w:rsid w:val="00290854"/>
    <w:rsid w:val="002D291D"/>
    <w:rsid w:val="002D4148"/>
    <w:rsid w:val="0030799F"/>
    <w:rsid w:val="00337118"/>
    <w:rsid w:val="0036386B"/>
    <w:rsid w:val="00375FF5"/>
    <w:rsid w:val="00391A42"/>
    <w:rsid w:val="003B70A7"/>
    <w:rsid w:val="003B7D52"/>
    <w:rsid w:val="003E6A4E"/>
    <w:rsid w:val="003F0EBF"/>
    <w:rsid w:val="00405616"/>
    <w:rsid w:val="00417EB4"/>
    <w:rsid w:val="004329DD"/>
    <w:rsid w:val="00433765"/>
    <w:rsid w:val="00437E7B"/>
    <w:rsid w:val="004600AB"/>
    <w:rsid w:val="00466CCC"/>
    <w:rsid w:val="00477C89"/>
    <w:rsid w:val="004953AF"/>
    <w:rsid w:val="00495BB0"/>
    <w:rsid w:val="004A472C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607CC7"/>
    <w:rsid w:val="006147F1"/>
    <w:rsid w:val="006361F1"/>
    <w:rsid w:val="006633FE"/>
    <w:rsid w:val="00667845"/>
    <w:rsid w:val="00673663"/>
    <w:rsid w:val="00673EBE"/>
    <w:rsid w:val="006961C7"/>
    <w:rsid w:val="006A3B37"/>
    <w:rsid w:val="006A79DC"/>
    <w:rsid w:val="006C2E87"/>
    <w:rsid w:val="006E54CC"/>
    <w:rsid w:val="006E6078"/>
    <w:rsid w:val="006F120D"/>
    <w:rsid w:val="007118A5"/>
    <w:rsid w:val="0071548E"/>
    <w:rsid w:val="00722FFD"/>
    <w:rsid w:val="007320B3"/>
    <w:rsid w:val="007578B9"/>
    <w:rsid w:val="00792472"/>
    <w:rsid w:val="007B0308"/>
    <w:rsid w:val="007B3A7A"/>
    <w:rsid w:val="007C29A9"/>
    <w:rsid w:val="007C6A50"/>
    <w:rsid w:val="007C7692"/>
    <w:rsid w:val="007F1D9E"/>
    <w:rsid w:val="0081286E"/>
    <w:rsid w:val="00822563"/>
    <w:rsid w:val="00850C11"/>
    <w:rsid w:val="00897B53"/>
    <w:rsid w:val="008A7EAD"/>
    <w:rsid w:val="008E2185"/>
    <w:rsid w:val="008E561C"/>
    <w:rsid w:val="00906F2E"/>
    <w:rsid w:val="00931465"/>
    <w:rsid w:val="0093268C"/>
    <w:rsid w:val="00935F22"/>
    <w:rsid w:val="00942CB2"/>
    <w:rsid w:val="00962033"/>
    <w:rsid w:val="0096382F"/>
    <w:rsid w:val="00965EEF"/>
    <w:rsid w:val="00967A5D"/>
    <w:rsid w:val="0098701A"/>
    <w:rsid w:val="009A1B27"/>
    <w:rsid w:val="009D1EE8"/>
    <w:rsid w:val="00A03FA4"/>
    <w:rsid w:val="00A11AD3"/>
    <w:rsid w:val="00A16A05"/>
    <w:rsid w:val="00A2032E"/>
    <w:rsid w:val="00A478ED"/>
    <w:rsid w:val="00A732C3"/>
    <w:rsid w:val="00AA3C73"/>
    <w:rsid w:val="00AC4065"/>
    <w:rsid w:val="00AE1EAB"/>
    <w:rsid w:val="00AE5C88"/>
    <w:rsid w:val="00B04E0D"/>
    <w:rsid w:val="00B07E15"/>
    <w:rsid w:val="00B2584D"/>
    <w:rsid w:val="00B31076"/>
    <w:rsid w:val="00BB1788"/>
    <w:rsid w:val="00BD7D43"/>
    <w:rsid w:val="00BE4843"/>
    <w:rsid w:val="00BF4197"/>
    <w:rsid w:val="00C0271A"/>
    <w:rsid w:val="00C23ACF"/>
    <w:rsid w:val="00C335DC"/>
    <w:rsid w:val="00C67209"/>
    <w:rsid w:val="00C93FC0"/>
    <w:rsid w:val="00CA7187"/>
    <w:rsid w:val="00CB6349"/>
    <w:rsid w:val="00CD0C50"/>
    <w:rsid w:val="00CF3C5B"/>
    <w:rsid w:val="00D05A61"/>
    <w:rsid w:val="00D175AB"/>
    <w:rsid w:val="00D8649E"/>
    <w:rsid w:val="00D90CCE"/>
    <w:rsid w:val="00DC3B3C"/>
    <w:rsid w:val="00DD18F9"/>
    <w:rsid w:val="00DE6306"/>
    <w:rsid w:val="00DE691B"/>
    <w:rsid w:val="00E02506"/>
    <w:rsid w:val="00E0540F"/>
    <w:rsid w:val="00E3395C"/>
    <w:rsid w:val="00EE3552"/>
    <w:rsid w:val="00F832B8"/>
    <w:rsid w:val="00F91337"/>
    <w:rsid w:val="00FB49A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moiseevanv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hyperlink" Target="http://www.vphs.ru" TargetMode="External"/><Relationship Id="rId17" Type="http://schemas.openxmlformats.org/officeDocument/2006/relationships/hyperlink" Target="https://maps.yandex.ru/org/tsentralny_moskovskiy_ippodrom/124647344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hyperlink" Target="http://phs.asgon.org/8/2.jp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9576-2D8D-4275-AD02-A67B6D0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3</cp:revision>
  <cp:lastPrinted>2016-05-18T11:52:00Z</cp:lastPrinted>
  <dcterms:created xsi:type="dcterms:W3CDTF">2016-05-18T10:51:00Z</dcterms:created>
  <dcterms:modified xsi:type="dcterms:W3CDTF">2016-05-18T11:52:00Z</dcterms:modified>
</cp:coreProperties>
</file>